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7C" w:rsidRPr="00E0327C" w:rsidRDefault="00E0327C" w:rsidP="00E032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Приложение</w:t>
      </w:r>
      <w:r w:rsidRPr="003775E7">
        <w:rPr>
          <w:rFonts w:ascii="Times New Roman" w:hAnsi="Times New Roman" w:cs="Times New Roman"/>
          <w:sz w:val="26"/>
          <w:szCs w:val="26"/>
        </w:rPr>
        <w:t xml:space="preserve"> </w:t>
      </w:r>
      <w:r w:rsidRPr="00E0327C">
        <w:rPr>
          <w:rFonts w:ascii="Times New Roman" w:hAnsi="Times New Roman" w:cs="Times New Roman"/>
          <w:sz w:val="26"/>
          <w:szCs w:val="26"/>
        </w:rPr>
        <w:t>№ 1</w:t>
      </w:r>
    </w:p>
    <w:p w:rsidR="00E0327C" w:rsidRPr="00E0327C" w:rsidRDefault="00E0327C" w:rsidP="00E032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к решению Собрания депутатов</w:t>
      </w:r>
    </w:p>
    <w:p w:rsidR="00E0327C" w:rsidRPr="00E0327C" w:rsidRDefault="00E0327C" w:rsidP="00E032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Увельского муниципального округа</w:t>
      </w:r>
    </w:p>
    <w:p w:rsidR="00E0327C" w:rsidRPr="00E0327C" w:rsidRDefault="00E0327C" w:rsidP="00E032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E0327C" w:rsidRPr="00E0327C" w:rsidRDefault="00E0327C" w:rsidP="00E032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от «</w:t>
      </w:r>
      <w:r w:rsidR="0093527F">
        <w:rPr>
          <w:rFonts w:ascii="Times New Roman" w:hAnsi="Times New Roman" w:cs="Times New Roman"/>
          <w:sz w:val="26"/>
          <w:szCs w:val="26"/>
        </w:rPr>
        <w:t>26</w:t>
      </w:r>
      <w:r w:rsidRPr="00E0327C">
        <w:rPr>
          <w:rFonts w:ascii="Times New Roman" w:hAnsi="Times New Roman" w:cs="Times New Roman"/>
          <w:sz w:val="26"/>
          <w:szCs w:val="26"/>
        </w:rPr>
        <w:t>»</w:t>
      </w:r>
      <w:r w:rsidR="0093527F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E0327C">
        <w:rPr>
          <w:rFonts w:ascii="Times New Roman" w:hAnsi="Times New Roman" w:cs="Times New Roman"/>
          <w:sz w:val="26"/>
          <w:szCs w:val="26"/>
        </w:rPr>
        <w:t xml:space="preserve">2026 г. № </w:t>
      </w:r>
      <w:r w:rsidR="0093527F">
        <w:rPr>
          <w:rFonts w:ascii="Times New Roman" w:hAnsi="Times New Roman" w:cs="Times New Roman"/>
          <w:sz w:val="26"/>
          <w:szCs w:val="26"/>
        </w:rPr>
        <w:t>49</w:t>
      </w:r>
    </w:p>
    <w:p w:rsidR="00E0327C" w:rsidRPr="00E0327C" w:rsidRDefault="00E0327C" w:rsidP="00E0327C">
      <w:pPr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Pr="00E0327C" w:rsidRDefault="00E0327C" w:rsidP="00E0327C">
      <w:pPr>
        <w:spacing w:after="0"/>
        <w:ind w:firstLine="709"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  <w:t>Порядок установления тарифов на услуги, предоставляемые муниципальными предприятиями и учреждениями Увельского муниципального округа, и работы, выполняемые муниципальными предприятиями и учреждениями Увельского муниципального округа</w:t>
      </w:r>
    </w:p>
    <w:p w:rsidR="00E0327C" w:rsidRPr="00E0327C" w:rsidRDefault="00E0327C" w:rsidP="00E0327C">
      <w:pPr>
        <w:spacing w:after="0"/>
        <w:ind w:firstLine="709"/>
        <w:jc w:val="center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Pr="00E0327C" w:rsidRDefault="00E0327C" w:rsidP="00E0327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proofErr w:type="gramStart"/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Настоящий Порядок установления тарифов на услуги предоставляемые муниципальными предприятиями и учреждениями Увельского муниципального округа, и работы, выполняемые муниципальными предприятиями и учреждениями Увельского муниципального округа (далее – Порядок), разработан в соответствии с Федеральным законом от 25.03.2025 г. № 33-ФЗ «Об общих принципах организации местного самоуправления в единой системе публичной власти» и Уставом Увельского муниципального округа.</w:t>
      </w:r>
      <w:proofErr w:type="gramEnd"/>
    </w:p>
    <w:p w:rsidR="00E0327C" w:rsidRPr="00E0327C" w:rsidRDefault="00E0327C" w:rsidP="00E0327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В соответствии с настоящим Порядком устанавливаются тарифы на услуги, работы муниципальных предприятий и учреждений, не подлежащие государственному регулированию, и порядок установления которых не предусмотрен иными нормативными правовыми актами Российской Федерации, Челябинской области, Увельского муниципального округа.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Действие настоящего Порядка не распространяется: 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- на тарифы, установление которых относится к компетенции органов государственной власти Российской Федерации и Челябинской области;       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- на тарифы, установление которых предусмотрено иными (специальными)  порядками установления тарифов на отдельные услуги (работы)  муниципальных предприятий и учреждений.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color w:val="FF0000"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Муниципальные п</w:t>
      </w:r>
      <w:proofErr w:type="spellStart"/>
      <w:r w:rsidRPr="00E0327C">
        <w:rPr>
          <w:rFonts w:ascii="Times New Roman" w:eastAsia="Calibri" w:hAnsi="Times New Roman" w:cs="Times New Roman"/>
          <w:sz w:val="28"/>
          <w:szCs w:val="28"/>
        </w:rPr>
        <w:t>редприятия</w:t>
      </w:r>
      <w:proofErr w:type="spellEnd"/>
      <w:r w:rsidRPr="00E0327C">
        <w:rPr>
          <w:rFonts w:ascii="Times New Roman" w:eastAsia="Calibri" w:hAnsi="Times New Roman" w:cs="Times New Roman"/>
          <w:sz w:val="28"/>
          <w:szCs w:val="28"/>
        </w:rPr>
        <w:t xml:space="preserve"> и учреждения вправе применять льготы на оплату услуг, работ для отдельных категорий граждан в соответствии с действующими нормативно-правовыми актами органов государственной власти и органов местного самоуправления Увельского  муниципального округа.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Настоящий Порядок обязателен для применения всеми муниципальными  предприятиями и учреждениями, оказывающими услуги и выполняющими работы на территории  Увельского муниципального округа. </w:t>
      </w:r>
    </w:p>
    <w:p w:rsidR="00E0327C" w:rsidRPr="00E0327C" w:rsidRDefault="00E0327C" w:rsidP="00E0327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27C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:rsidR="00E0327C" w:rsidRPr="00E0327C" w:rsidRDefault="00E0327C" w:rsidP="00E0327C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27C">
        <w:rPr>
          <w:rFonts w:ascii="Times New Roman" w:hAnsi="Times New Roman" w:cs="Times New Roman"/>
          <w:sz w:val="28"/>
          <w:szCs w:val="28"/>
        </w:rPr>
        <w:t xml:space="preserve">услуги (работы) муниципальных предприятий и учреждений – услуги, предоставляемые муниципальными предприятиями и учреждениями, и работы, выполняемые муниципальными предприятиями и учреждениями в рамках их уставной деятельности, регулирование тарифов (цен) на которые </w:t>
      </w:r>
      <w:r w:rsidRPr="00E0327C">
        <w:rPr>
          <w:rFonts w:ascii="Times New Roman" w:hAnsi="Times New Roman" w:cs="Times New Roman"/>
          <w:sz w:val="28"/>
          <w:szCs w:val="28"/>
        </w:rPr>
        <w:lastRenderedPageBreak/>
        <w:t>отнесено действующим законодательством к полномочиям органов местного самоуправления;</w:t>
      </w:r>
    </w:p>
    <w:p w:rsidR="00E0327C" w:rsidRPr="00E0327C" w:rsidRDefault="00E0327C" w:rsidP="00E0327C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27C">
        <w:rPr>
          <w:rFonts w:ascii="Times New Roman" w:hAnsi="Times New Roman" w:cs="Times New Roman"/>
          <w:sz w:val="28"/>
          <w:szCs w:val="28"/>
        </w:rPr>
        <w:t>тарифы на услуги (работы) – стоимость отдельной услуги (работы), по которым муниципальные предприятия и учреждения реализуют услуги (работы) потребителям, заказчикам;</w:t>
      </w:r>
    </w:p>
    <w:p w:rsidR="00E0327C" w:rsidRPr="00E0327C" w:rsidRDefault="00E0327C" w:rsidP="00E0327C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27C">
        <w:rPr>
          <w:rFonts w:ascii="Times New Roman" w:hAnsi="Times New Roman" w:cs="Times New Roman"/>
          <w:sz w:val="28"/>
          <w:szCs w:val="28"/>
        </w:rPr>
        <w:t>установление тарифов – утверждение (фиксирование) величины тарифов, в том числе их изменение;</w:t>
      </w:r>
    </w:p>
    <w:p w:rsidR="00E0327C" w:rsidRPr="00E0327C" w:rsidRDefault="00E0327C" w:rsidP="00E0327C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hAnsi="Times New Roman" w:cs="Times New Roman"/>
          <w:sz w:val="28"/>
          <w:szCs w:val="28"/>
        </w:rPr>
        <w:t>потребители – физические или юридические лица, являющиеся заказчиками услуг (работ), муниципальных предприятий и учреждений.</w:t>
      </w:r>
    </w:p>
    <w:p w:rsidR="00E0327C" w:rsidRPr="00E0327C" w:rsidRDefault="00E0327C" w:rsidP="00E0327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Основными задачами регулирования тарифов в соответствии с настоящим Порядком являются:</w:t>
      </w:r>
    </w:p>
    <w:p w:rsidR="00E0327C" w:rsidRPr="00E0327C" w:rsidRDefault="00E0327C" w:rsidP="00E0327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установление экономически обоснованных тарифов на услуги предоставляемые муниципальными предприятиями и учреждениями, и работы, выполняемые муниципальными предприятиями и учреждениями;</w:t>
      </w:r>
    </w:p>
    <w:p w:rsidR="00E0327C" w:rsidRPr="00E0327C" w:rsidRDefault="00E0327C" w:rsidP="00E0327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обеспечение окупаемости затрат на услуги (работы);</w:t>
      </w:r>
    </w:p>
    <w:p w:rsidR="00E0327C" w:rsidRPr="00E0327C" w:rsidRDefault="00E0327C" w:rsidP="00E0327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обеспечение контроля за правильностью формирования и применения тарифов, выявление неэффективных и необоснованных затрат, включаемых в расчеты тарифов.</w:t>
      </w:r>
    </w:p>
    <w:p w:rsidR="00E0327C" w:rsidRPr="00E0327C" w:rsidRDefault="00E0327C" w:rsidP="00E032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Основными принципами регулирования тарифов в соответствии с настоящим Порядком являются:</w:t>
      </w:r>
    </w:p>
    <w:p w:rsidR="00E0327C" w:rsidRPr="00E0327C" w:rsidRDefault="00E0327C" w:rsidP="00E0327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соблюдение действующего законодательства;</w:t>
      </w:r>
    </w:p>
    <w:p w:rsidR="00E0327C" w:rsidRPr="00E0327C" w:rsidRDefault="00E0327C" w:rsidP="00E0327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открытость информации о тарифах на услуги (работы), предоставляемые (выполняемые) муниципальными предприятиями, учреждениями, и о порядке их утверждения;</w:t>
      </w:r>
    </w:p>
    <w:p w:rsidR="00E0327C" w:rsidRPr="00E0327C" w:rsidRDefault="00E0327C" w:rsidP="00E0327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обеспечение баланса интересов муниципальных предприятий, учреждений и потребителей;</w:t>
      </w:r>
    </w:p>
    <w:p w:rsidR="00E0327C" w:rsidRPr="00E0327C" w:rsidRDefault="00E0327C" w:rsidP="00E0327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обеспечение финансовой стабильности работы муниципальных предприятий и учреждений, их безубыточной работы, экономической обоснованности и окупаемости прямых затрат на выполнение работ, оказание услуг.</w:t>
      </w:r>
    </w:p>
    <w:p w:rsidR="00E0327C" w:rsidRPr="00E0327C" w:rsidRDefault="00E0327C" w:rsidP="00E032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Методами установления тарифов на услуги (работы), предоставляемые муниципальными предприятиями и учреждениями Увельского муниципального округа, являются:</w:t>
      </w:r>
    </w:p>
    <w:p w:rsidR="00E0327C" w:rsidRPr="00E0327C" w:rsidRDefault="00E0327C" w:rsidP="00E0327C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метод экономического обоснования расходов – метод, в соответствии с которым при установлении тарифов на услуги (работы), предоставляемые и выполняемые муниципальными предприятиями и муниципальными учреждениями, должно обеспечиваться возмещение экономически обоснованных расходов на производство услуг (работ) и получение прибыли;</w:t>
      </w:r>
    </w:p>
    <w:p w:rsidR="00E0327C" w:rsidRPr="00E0327C" w:rsidRDefault="00E0327C" w:rsidP="00E0327C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метод индексации (по индексам-дефляторам) – метод, в соответствии с которым тарифы, установленные с использованием метода экономической обоснованности, изменяются с учетом индексов-дефляторов, устанавливаемых Министерством экономического развития Российской Федерации на очередной финансовый год.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В отношении вновь созданного предприятия или учреждения и для предприятия или учреждения, ранее не осуществлявшего деятельность в сфере услуг (работ) и не имеющего фактических данных по расходам, применяется метод нормативных затрат  или метод сравнения аналогов. Расчет расходов предприятий и учреждений  осуществляется  на основании 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lastRenderedPageBreak/>
        <w:t>планируемых показателей их деятельности.  Планируемые показатели деятельности  принимаются с учетом сравнительного анализа стоимости аналогичных услуг (работ)  организаций, осуществляющих аналогичный вид деятельности в сопоставимых условиях или с учетом принятых нормативных затрат.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 При установлении тарифов на услуги (работы) могут устанавливаться  повышающий или понижающий коэффициенты, учитывающие объективные различия  в размерах нормативов затрат на оказание одной и той же услуги (работы) (место нахождения, количество потребителей и др.) одним и тем же  муниципальным предприятием, муниципальным учреждением. Повышающий или понижающий коэффициенты  утверждаются  муниципальным предприятием, муниципальным учреждением по согласованию с   органом, осуществляющий функции и полномочия Учредителя предприятия или учреждения (далее – Учредитель).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7.  Предприятия и учреждения обязаны  вести раздельный учет доходов и расходов по каждому виду услуг (работ), тарифы на которые подлежат установлению  в соответствии с настоящим Порядком.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 8. Применение в течение одного периода действия тарифов разных методов установления тарифов в отношении муниципальных предприятий и учреждений, осуществляющих одни и те же виды деятельности, не допускается.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При формировании тарифа  размер тарифа  рассчитывается путем калькулирования (определение себестоимости)  затрат на единицу услуги (работы) на расчетный период.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9. При установлении тарифа должно быть обеспечено  возмещение экономически обоснованных расходов  на услугу (работу) .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Тариф на услугу (работу) формируется  с учетом необходимой прибыли в пределах рентабельности в размере: 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для муниципальных предприятий  не более 20 процентов;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для муниципальных учреждений  не более 10 процентов.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color w:val="FF0000"/>
          <w:kern w:val="1"/>
          <w:sz w:val="28"/>
          <w:szCs w:val="28"/>
        </w:rPr>
        <w:t xml:space="preserve"> 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Основными затратами являются:</w:t>
      </w:r>
    </w:p>
    <w:p w:rsidR="00E0327C" w:rsidRPr="00E0327C" w:rsidRDefault="00E0327C" w:rsidP="00E0327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прямые расходы (определяются на основании подтверждающих документов по каждой статье расходов с приложением копий договоров, платежных документов):</w:t>
      </w:r>
    </w:p>
    <w:p w:rsidR="00E0327C" w:rsidRPr="00E0327C" w:rsidRDefault="00E0327C" w:rsidP="00E0327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затраты на оплату труда основного персонала, который непосредственно оказывает услугу (работу);</w:t>
      </w:r>
    </w:p>
    <w:p w:rsidR="00E0327C" w:rsidRPr="00E0327C" w:rsidRDefault="00E0327C" w:rsidP="00E0327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страховые взносы в СФР, ФОМС, рассчитанные по ставкам в соответствии с федеральным законодательством;</w:t>
      </w:r>
    </w:p>
    <w:p w:rsidR="00E0327C" w:rsidRPr="00E0327C" w:rsidRDefault="00E0327C" w:rsidP="00E0327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затраты на энергоресурсы, которые складываются исходя из нормативов их расходования, либо на основании показаний приборов учета и утвержденной в соответствии с действующим законодательством стоимости;</w:t>
      </w:r>
    </w:p>
    <w:p w:rsidR="00E0327C" w:rsidRPr="00E0327C" w:rsidRDefault="00E0327C" w:rsidP="00E0327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затраты на материалы, которые рассчитываются исходя из необходимости их расходования для непосредственного оказания услуги 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lastRenderedPageBreak/>
        <w:t>(выполнения работы) за плату и фактически сложившейся на момент установления цены (тарифа) стоимости материалов;</w:t>
      </w:r>
    </w:p>
    <w:p w:rsidR="00E0327C" w:rsidRPr="00E0327C" w:rsidRDefault="00E0327C" w:rsidP="00E0327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амортизационные отчисления, рассчитанные на основании соответствующих нормативных правовых актов;</w:t>
      </w:r>
    </w:p>
    <w:p w:rsidR="00E0327C" w:rsidRPr="00E0327C" w:rsidRDefault="00E0327C" w:rsidP="00E0327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затраты, связанные с использованием основных фондов предприятий и учреждений (содержание, обслуживание и т.п.);</w:t>
      </w:r>
    </w:p>
    <w:p w:rsidR="00E0327C" w:rsidRPr="00E0327C" w:rsidRDefault="00E0327C" w:rsidP="00E0327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накладные расходы, затраты, которые непосредственно не относятся к прямым расходам (фонд оплаты труда с учетом страховых взносов вспомогательных работников, административно-управленческого персонала, командировки, обучение сотрудников, содержание зданий и помещений, коммунальные услуги, обслуживание оборудования, пожарной сигнализации, вневедомственной охраны и т.п.);</w:t>
      </w:r>
    </w:p>
    <w:p w:rsidR="00E0327C" w:rsidRPr="00E0327C" w:rsidRDefault="00E0327C" w:rsidP="00E0327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коммерческие расходы (расходы на рекламу производимых (приобретенных) и (или) реализуемых товаров (работ, услуг), изготовление рекламных брошюр и каталогов, содержащих информацию о работах и услугах, выполняемых и оказываемых организацией; расходы на рекламные мероприятия через средства массовой информации (в том числе объявления в печати, передачи по радио и телевидению) и телекоммуникационные сети; расходы на световую и иную наружную рекламу, включая изготовление рекламных стендов, рекламных щитов).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10. Примерные формы  расчетов  тарифа на услуги (работы) утверждаются приложением 1 к настоящему Порядку.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11.Основаниями для установления тарифов являются: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1) предоставление (выполнение) предприятиями и учреждениями новых видов услуг (работ);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2) создание новых предприятий и учреждений  в соответствующей сфере услуг (работ), тарифы на которые подлежат установлению в соответствии с настоящим Порядком.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12. Основаниями для изменения установленных тарифов  являются: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1) истечение периода, на который установлены  тарифы, в случае  установления тарифов на определенный период;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2) изменение действующих нормативных правовых актов, влияющих на размер тарифов;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3) изменение  более чем на 10 процентов общей суммы расходов по услугам (работам), предоставляемым (выполняемым) предприятиями и учреждениями по сравнению с расходами , принятыми при установлении действующих тарифов;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4) результаты проверки финансово-хозяйственной деятельности предприятий и учреждений;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5) предписания органов  исполнительной власти, органов, уполномоченных на осуществление функций по контролю и надзору за соблюдением законодательства в области регулирования тарифов а также вступившие в законную силу решения суда;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6) иные основания.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lastRenderedPageBreak/>
        <w:t xml:space="preserve">         12.Установление  (изменение) тарифов осуществляется по инициативе муниципальных предприятий и учреждений Увельского муниципального округа (далее – Заявитель),  предоставляющих услуги, выполняющих работы, тарифы на которые подлежат установлению (изменению) в соответствии с настоящим Порядком.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13. Для установления (изменения) тарифов  Заявитель предоставляет  Учредителю  заявление об установлении  (изменении) тарифов не позднее, чем за два  календарных месяца до планируемого их ввода в действие.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 14. К заявлению прилагаются следующие документы: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1) пояснительная записка о необходимости и целесообразности установления (изменения) тарифа на услуги (работы), содержащая расчет предлагаемой к установлению величины тарифа,  с предложением применения понижающего или повышающего коэффициента для тарифа;</w:t>
      </w:r>
    </w:p>
    <w:p w:rsidR="00E0327C" w:rsidRPr="00E0327C" w:rsidRDefault="00E0327C" w:rsidP="00E0327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копия устава предприятия (учреждения) или выписка из устава, содержащая виды деятельности предприятия, учреждения, заверенная руководителем предприятия, учреждения;</w:t>
      </w:r>
    </w:p>
    <w:p w:rsidR="00E0327C" w:rsidRPr="00E0327C" w:rsidRDefault="00E0327C" w:rsidP="00E0327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расчет  себестоимости единицы услуг (работ), тарифы на которые предлагается установить (изменить),  с подробными расшифровками и обоснованием  расходов по всем статьям затрат;</w:t>
      </w:r>
    </w:p>
    <w:p w:rsidR="00E0327C" w:rsidRPr="00E0327C" w:rsidRDefault="00E0327C" w:rsidP="00E0327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копии штатного расписания, положения  об оплате труда;</w:t>
      </w:r>
    </w:p>
    <w:p w:rsidR="00E0327C" w:rsidRPr="00E0327C" w:rsidRDefault="00E0327C" w:rsidP="00E0327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расчет нормативной численности и фонда оплаты труда (с учетом страховых взносов) для оказания данной услуги (выполнения работ);</w:t>
      </w:r>
    </w:p>
    <w:p w:rsidR="00E0327C" w:rsidRPr="00E0327C" w:rsidRDefault="00E0327C" w:rsidP="00E0327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сведения о затратах на предоставление услуги (выполнение работы), расшифровку фактических и плановых затрат по элементам и статьям, включаемых при оказании данной услуги (выполнении работы) в себестоимость;</w:t>
      </w:r>
    </w:p>
    <w:p w:rsidR="00E0327C" w:rsidRPr="00E0327C" w:rsidRDefault="00E0327C" w:rsidP="00E0327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копии договоров со сторонними организациями, оказывающими услуги, включаемые в себестоимость;</w:t>
      </w:r>
    </w:p>
    <w:p w:rsidR="00E0327C" w:rsidRPr="00E0327C" w:rsidRDefault="00E0327C" w:rsidP="00E0327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сведения о тарифах на аналогичные услуги других организаций, осуществляющих свою деятельность на территории Увельского муниципального округа и в других муниципальных образованиях Челябинской области (в случае использования метода сравнения аналогов).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hAnsi="Times New Roman" w:cs="Times New Roman"/>
          <w:sz w:val="28"/>
          <w:szCs w:val="28"/>
        </w:rPr>
        <w:t xml:space="preserve">         9) информация о категориях лиц, пользующихся льготами при получении услуги (работы) с указанием размера, объема предоставляемых льгот,  источника финансирования выпадающих доходов и  указанием нормативно-правовых актов, устанавливающих льготу. 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color w:val="FF0000"/>
          <w:kern w:val="1"/>
          <w:sz w:val="28"/>
          <w:szCs w:val="28"/>
        </w:rPr>
        <w:t xml:space="preserve">          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15. Руководители предприятий, учреждений несут ответственность  за полноту и достоверность  предоставленных документов.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 16. Учредитель проводит проверку  поступивших документов на предмет наличия  оснований для установления (изменения) предложенных тарифов, выявления неэффективных и необоснованных затрат, включенных  в расчеты тарифов, полноты представленных документов согласно</w:t>
      </w:r>
      <w:r w:rsidRPr="00E0327C">
        <w:rPr>
          <w:rFonts w:ascii="Times New Roman" w:eastAsia="Lucida Sans Unicode" w:hAnsi="Times New Roman" w:cs="Times New Roman"/>
          <w:noProof/>
          <w:color w:val="FF0000"/>
          <w:kern w:val="1"/>
          <w:sz w:val="28"/>
          <w:szCs w:val="28"/>
        </w:rPr>
        <w:t xml:space="preserve"> 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пункта 14</w:t>
      </w:r>
      <w:r w:rsidRPr="00E0327C">
        <w:rPr>
          <w:rFonts w:ascii="Times New Roman" w:eastAsia="Lucida Sans Unicode" w:hAnsi="Times New Roman" w:cs="Times New Roman"/>
          <w:noProof/>
          <w:color w:val="FF0000"/>
          <w:kern w:val="1"/>
          <w:sz w:val="28"/>
          <w:szCs w:val="28"/>
        </w:rPr>
        <w:t xml:space="preserve">   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настоящего Порядка.     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 17. В случае предоставления неполного комплекта документов, необходимых для рассмотрения вопроса об установлении тарифа, 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lastRenderedPageBreak/>
        <w:t>представленные документы возвращаются Учредителем  Заявителю в течение 5(пяти) рабочих дней со дня их поступления для устранения замечаний.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 18. Заявитель  в течение 3 (трех)  рабочих дней   устраняет замечания и направляет Учредителю  на  повторное рассмотрение. 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19. После получения полного комплекта документов Учредитель  рассматривает поступившее заявление в течение 10 (десяти) календарных дней со дня его поступления.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 20. Учредитель вправе истребовать у Заявителя дополнительные документы и (или) обоснование необходимости включения расходов для оказания услуги (выполнении работы). Заявитель обязан предоставить запрашиваемые дополнительные документы и сведения в течение 3 (трех) рабочих дней с даты поступления запроса. В таком случае течение срока рассмотрения заявления, указанного в пункте 20 настоящего Порядка, приостанавливается до предоставления Заявителем запрашиваемых документов и (или) сведений.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  21. По результатам проведенной проверки Учредитель в течение 5 (пяти) рабочих дней готовит заключение  об обоснованности  и целесообразности  установления тарифов  и вместе с полным пакетом документов, указанным в пункте 14 настоящего Порядка, направляет в Отдел экономики</w:t>
      </w:r>
      <w:r w:rsidRPr="00E0327C">
        <w:rPr>
          <w:rFonts w:ascii="Times New Roman" w:eastAsia="Lucida Sans Unicode" w:hAnsi="Times New Roman" w:cs="Times New Roman"/>
          <w:noProof/>
          <w:color w:val="FF0000"/>
          <w:kern w:val="1"/>
          <w:sz w:val="28"/>
          <w:szCs w:val="28"/>
        </w:rPr>
        <w:t xml:space="preserve"> 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администрации Увельского муниципального округа (далее – Отдел экономики) для принятия решения.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22. Отдел экономики в течение 10 (десяти) рабочих дней рассматривает   заключение Учредителя и документы на соответствие требованиям настоящего Порядка, подготавливает проект постановления Администрации Увельского муниципального округа, организует согласование заместителями Главы Увельского муниципального округа, </w:t>
      </w:r>
      <w:r w:rsidRPr="00E0327C">
        <w:rPr>
          <w:rFonts w:ascii="Times New Roman" w:hAnsi="Times New Roman" w:cs="Times New Roman"/>
          <w:sz w:val="28"/>
          <w:szCs w:val="28"/>
        </w:rPr>
        <w:t>курирующими сферу деятельности  предприятия, учреждения, и направляет Главе Увельского муниципального округа на подписание.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23. В случае отсутствия объективных причин для утверждения (изменения) тарифов по результатам рассмотрения Учредитель и (или) Отдел экономики направляет мотивированный отказ в форме заключения.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24. Основаниями для отказа в принятии решения об установлении тарифа являются:</w:t>
      </w:r>
    </w:p>
    <w:p w:rsidR="00E0327C" w:rsidRPr="00E0327C" w:rsidRDefault="00E0327C" w:rsidP="00E0327C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отсутствие достаточного финансово-экономического обоснования необходимости установления тарифа;</w:t>
      </w:r>
    </w:p>
    <w:p w:rsidR="00E0327C" w:rsidRPr="00E0327C" w:rsidRDefault="00E0327C" w:rsidP="00E0327C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предоставление недостоверных сведений для установления тарифа;</w:t>
      </w:r>
    </w:p>
    <w:p w:rsidR="00E0327C" w:rsidRPr="00E0327C" w:rsidRDefault="00E0327C" w:rsidP="00E0327C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осуществление расчетов при формировании величины тарифа с нарушением требований законодательства Российской Федерации;</w:t>
      </w:r>
    </w:p>
    <w:p w:rsidR="00E0327C" w:rsidRPr="00E0327C" w:rsidRDefault="00E0327C" w:rsidP="00E0327C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несоответствие перечня предоставляемых услуг, выполняемых работ уставной деятельности муниципального предприятия, учреждения;</w:t>
      </w:r>
    </w:p>
    <w:p w:rsidR="00E0327C" w:rsidRPr="00E0327C" w:rsidRDefault="00E0327C" w:rsidP="00E0327C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непредставление или предоставление не в полном объеме документов, указанных в пункте 14 настоящего Порядка;</w:t>
      </w:r>
    </w:p>
    <w:p w:rsidR="00E0327C" w:rsidRPr="00E0327C" w:rsidRDefault="00E0327C" w:rsidP="00E0327C">
      <w:pPr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lastRenderedPageBreak/>
        <w:t xml:space="preserve">        25. Постановление Администраци</w:t>
      </w:r>
      <w:r w:rsidRPr="007A31DB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и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Увельского муниципального округа об установлении тарифа подлежит официальному опубликованию в средствах массовой информации и размещению на официальном сайте Администрации Увельского муниципального округа в сети Интернет.</w:t>
      </w:r>
    </w:p>
    <w:p w:rsidR="00E0327C" w:rsidRPr="00E0327C" w:rsidRDefault="00E0327C" w:rsidP="00E0327C">
      <w:pPr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Постановление Администраци</w:t>
      </w:r>
      <w:r w:rsidRPr="007A31DB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>и</w:t>
      </w: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Увельского муниципального округа об установлении тарифа должно быть также доведено до сведения населения в месте оказания услуг (выполнения работ) в доступной форме.</w:t>
      </w:r>
    </w:p>
    <w:p w:rsidR="00E0327C" w:rsidRPr="00E0327C" w:rsidRDefault="00E0327C" w:rsidP="00E0327C">
      <w:pPr>
        <w:tabs>
          <w:tab w:val="left" w:pos="709"/>
        </w:tabs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 26.Изменение тарифов на предоставляемые услуги и выполняемые работы муниципальными предприятиями и учреждениями осуществляются не чаще одного раза в год, за исключением вступления в силу решения суда либо получения предписания органов, уполномоченных на осуществление функций по контролю и надзору за соблюдением законодательства в области регулирования тарифов.</w:t>
      </w:r>
    </w:p>
    <w:p w:rsidR="00E0327C" w:rsidRPr="00E0327C" w:rsidRDefault="00E0327C" w:rsidP="00E0327C">
      <w:pPr>
        <w:tabs>
          <w:tab w:val="left" w:pos="709"/>
        </w:tabs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t xml:space="preserve">       27. Изменение тарифов, установленных до вступления в силу настоящего Порядка, осуществляется в соответствии с положениями настоящего Порядка.</w:t>
      </w:r>
    </w:p>
    <w:p w:rsidR="00E0327C" w:rsidRPr="00E0327C" w:rsidRDefault="00E0327C" w:rsidP="00E0327C">
      <w:pPr>
        <w:tabs>
          <w:tab w:val="left" w:pos="709"/>
        </w:tabs>
        <w:spacing w:after="0"/>
        <w:ind w:firstLine="567"/>
        <w:jc w:val="both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</w:pPr>
    </w:p>
    <w:p w:rsidR="00E0327C" w:rsidRP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  <w:lastRenderedPageBreak/>
        <w:t>Приложение 1</w:t>
      </w:r>
    </w:p>
    <w:p w:rsidR="00E0327C" w:rsidRPr="00E0327C" w:rsidRDefault="00E0327C" w:rsidP="00E0327C">
      <w:pPr>
        <w:spacing w:after="0"/>
        <w:ind w:firstLine="709"/>
        <w:jc w:val="right"/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  <w:t>к Порядку  установления тарифов на услуги,</w:t>
      </w:r>
    </w:p>
    <w:p w:rsidR="00E0327C" w:rsidRPr="00E0327C" w:rsidRDefault="00E0327C" w:rsidP="00E0327C">
      <w:pPr>
        <w:spacing w:after="0"/>
        <w:ind w:firstLine="709"/>
        <w:jc w:val="right"/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  <w:t xml:space="preserve"> предоставляемые муниципальными предприятиями</w:t>
      </w:r>
    </w:p>
    <w:p w:rsidR="00E0327C" w:rsidRPr="00E0327C" w:rsidRDefault="00E0327C" w:rsidP="00E0327C">
      <w:pPr>
        <w:spacing w:after="0"/>
        <w:ind w:firstLine="709"/>
        <w:jc w:val="right"/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  <w:t xml:space="preserve"> и учреждениями Увельского муниципального округа,</w:t>
      </w:r>
    </w:p>
    <w:p w:rsidR="00E0327C" w:rsidRPr="00E0327C" w:rsidRDefault="00E0327C" w:rsidP="00E0327C">
      <w:pPr>
        <w:spacing w:after="0"/>
        <w:ind w:firstLine="709"/>
        <w:jc w:val="right"/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  <w:t xml:space="preserve"> и работы, выполняемые муниципальными предприятиями</w:t>
      </w:r>
    </w:p>
    <w:p w:rsidR="00E0327C" w:rsidRPr="00E0327C" w:rsidRDefault="00E0327C" w:rsidP="00E0327C">
      <w:pPr>
        <w:spacing w:after="0"/>
        <w:ind w:firstLine="709"/>
        <w:jc w:val="right"/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</w:pPr>
      <w:r w:rsidRPr="00E0327C"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  <w:t xml:space="preserve"> и учреждениями Увельского муниципального округа</w:t>
      </w:r>
    </w:p>
    <w:p w:rsidR="00E0327C" w:rsidRPr="00E0327C" w:rsidRDefault="00E0327C" w:rsidP="00E0327C">
      <w:pPr>
        <w:spacing w:after="0"/>
        <w:ind w:firstLine="709"/>
        <w:jc w:val="right"/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</w:pPr>
    </w:p>
    <w:p w:rsidR="00E0327C" w:rsidRPr="00E0327C" w:rsidRDefault="00E0327C" w:rsidP="00E032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Таблица 1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Расчет затрат на оплату труда персонала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(наименование платной услуги)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0"/>
        <w:gridCol w:w="2258"/>
        <w:gridCol w:w="2090"/>
        <w:gridCol w:w="1551"/>
        <w:gridCol w:w="1551"/>
      </w:tblGrid>
      <w:tr w:rsidR="00E0327C" w:rsidRPr="00E0327C" w:rsidTr="00FD06D5">
        <w:tc>
          <w:tcPr>
            <w:tcW w:w="212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Должностной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оклад в месяц,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Месячный фонд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рабочего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времени, мин.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Норма времени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на оказание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платной услуги,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мин.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Затраты </w:t>
            </w:r>
            <w:proofErr w:type="gram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оплату труда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персонала, руб.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212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58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5=2/3*4</w:t>
            </w:r>
          </w:p>
        </w:tc>
      </w:tr>
      <w:tr w:rsidR="00E0327C" w:rsidRPr="00E0327C" w:rsidTr="00FD06D5">
        <w:tc>
          <w:tcPr>
            <w:tcW w:w="212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58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212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2…..</w:t>
            </w:r>
          </w:p>
        </w:tc>
        <w:tc>
          <w:tcPr>
            <w:tcW w:w="2258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212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258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212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Начисления </w:t>
            </w:r>
            <w:proofErr w:type="gram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выплаты </w:t>
            </w:r>
            <w:proofErr w:type="gram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оплате труда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212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258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327C" w:rsidRPr="00E0327C" w:rsidRDefault="00E0327C" w:rsidP="00E0327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0327C" w:rsidRPr="00E0327C" w:rsidRDefault="00E0327C" w:rsidP="00E032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Таблица 2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Расчет затрат на расходные материалы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(наименование платной услуги)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1914"/>
        <w:gridCol w:w="1914"/>
        <w:gridCol w:w="1914"/>
        <w:gridCol w:w="1915"/>
      </w:tblGrid>
      <w:tr w:rsidR="00E0327C" w:rsidRPr="00E0327C" w:rsidTr="00FD06D5">
        <w:tc>
          <w:tcPr>
            <w:tcW w:w="191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расходных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материалов</w:t>
            </w:r>
          </w:p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Расход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(в ед. измерен.)</w:t>
            </w:r>
          </w:p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Цена </w:t>
            </w:r>
            <w:proofErr w:type="gram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единицу</w:t>
            </w:r>
          </w:p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Всего затрат </w:t>
            </w:r>
            <w:proofErr w:type="gram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расходные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материалы, руб.</w:t>
            </w:r>
          </w:p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15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5=3*4</w:t>
            </w:r>
          </w:p>
        </w:tc>
      </w:tr>
      <w:tr w:rsidR="00E0327C" w:rsidRPr="00E0327C" w:rsidTr="00FD06D5">
        <w:tc>
          <w:tcPr>
            <w:tcW w:w="191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191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191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E0327C" w:rsidRPr="00E0327C" w:rsidRDefault="00E0327C" w:rsidP="00E032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0327C" w:rsidRPr="00E0327C" w:rsidRDefault="00E0327C" w:rsidP="00E032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Расчет суммы начисленной амортизации оборудования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(наименование платной услуги)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0"/>
        <w:gridCol w:w="1422"/>
        <w:gridCol w:w="1118"/>
        <w:gridCol w:w="1832"/>
        <w:gridCol w:w="1648"/>
        <w:gridCol w:w="1710"/>
      </w:tblGrid>
      <w:tr w:rsidR="00E0327C" w:rsidRPr="00E0327C" w:rsidTr="00FD06D5"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оборудования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Балансова</w:t>
            </w:r>
            <w:proofErr w:type="spell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стоимость,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норма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износа, %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норма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времени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оборудования,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час.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оборудовани</w:t>
            </w:r>
            <w:proofErr w:type="spell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я в процессе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оказания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платной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услуги, час.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начисленной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амортизации,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6= (2х3)/4)х5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2……</w:t>
            </w: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327C" w:rsidRPr="00E0327C" w:rsidRDefault="00E0327C" w:rsidP="00E0327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0327C" w:rsidRPr="00E0327C" w:rsidRDefault="00E0327C" w:rsidP="00E032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Таблица 4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Расчет накладных затрат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(наименование платной услуги)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229"/>
        <w:gridCol w:w="1276"/>
      </w:tblGrid>
      <w:tr w:rsidR="00E0327C" w:rsidRPr="00E0327C" w:rsidTr="00830BC6">
        <w:tc>
          <w:tcPr>
            <w:tcW w:w="8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229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Наименование статей затрат</w:t>
            </w:r>
          </w:p>
        </w:tc>
        <w:tc>
          <w:tcPr>
            <w:tcW w:w="1276" w:type="dxa"/>
          </w:tcPr>
          <w:p w:rsidR="00E0327C" w:rsidRPr="00E0327C" w:rsidRDefault="00E0327C" w:rsidP="00830BC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</w:tc>
      </w:tr>
      <w:tr w:rsidR="00E0327C" w:rsidRPr="00E0327C" w:rsidTr="00830BC6">
        <w:tc>
          <w:tcPr>
            <w:tcW w:w="8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Фактические затраты на оплату труда административно –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управленческого персонала, </w:t>
            </w:r>
            <w:proofErr w:type="spell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Зауп</w:t>
            </w:r>
            <w:proofErr w:type="spell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830BC6">
        <w:tc>
          <w:tcPr>
            <w:tcW w:w="8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Фактические общехозяйственные затраты, налоги, пошли и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платежи, </w:t>
            </w:r>
            <w:proofErr w:type="spell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Зохн</w:t>
            </w:r>
            <w:proofErr w:type="spell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830BC6">
        <w:tc>
          <w:tcPr>
            <w:tcW w:w="8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Сумма начисленной амортизации имущества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общехозяйственного назначения, </w:t>
            </w:r>
            <w:proofErr w:type="spell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Аохн</w:t>
            </w:r>
            <w:proofErr w:type="spell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830BC6">
        <w:tc>
          <w:tcPr>
            <w:tcW w:w="8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Суммарный фонд оплаты труда основного персонала, </w:t>
            </w:r>
            <w:proofErr w:type="spell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Зоп</w:t>
            </w:r>
            <w:proofErr w:type="spell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830BC6">
        <w:tc>
          <w:tcPr>
            <w:tcW w:w="8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Коэффициент накладных затрат, </w:t>
            </w:r>
            <w:proofErr w:type="spellStart"/>
            <w:proofErr w:type="gram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 5 = (1+2+3) / 4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830BC6">
        <w:tc>
          <w:tcPr>
            <w:tcW w:w="8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Затраты на оплату труда основного персонала, участвующего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в предоставлении платной услуги, </w:t>
            </w:r>
            <w:proofErr w:type="spell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Зоп</w:t>
            </w:r>
            <w:proofErr w:type="spellEnd"/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830BC6">
        <w:tc>
          <w:tcPr>
            <w:tcW w:w="8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29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 Итого накладные затраты 7= 5 </w:t>
            </w:r>
            <w:proofErr w:type="spell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830BC6">
        <w:tc>
          <w:tcPr>
            <w:tcW w:w="8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327C" w:rsidRPr="00E0327C" w:rsidRDefault="00E0327C" w:rsidP="00E032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lastRenderedPageBreak/>
        <w:t>Таблица 5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Расчет тарифа на оказанные услуги (работы)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327C">
        <w:rPr>
          <w:rFonts w:ascii="Times New Roman" w:hAnsi="Times New Roman" w:cs="Times New Roman"/>
          <w:sz w:val="26"/>
          <w:szCs w:val="26"/>
        </w:rPr>
        <w:t>(наименование услуги)</w:t>
      </w:r>
    </w:p>
    <w:p w:rsidR="00E0327C" w:rsidRPr="00E0327C" w:rsidRDefault="00E0327C" w:rsidP="00E03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19"/>
        <w:gridCol w:w="2517"/>
      </w:tblGrid>
      <w:tr w:rsidR="00E0327C" w:rsidRPr="00E0327C" w:rsidTr="00FD06D5">
        <w:tc>
          <w:tcPr>
            <w:tcW w:w="53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652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Наименование статей затрат</w:t>
            </w:r>
          </w:p>
        </w:tc>
        <w:tc>
          <w:tcPr>
            <w:tcW w:w="25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Сумма, руб.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53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2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Затраты на оплату труда основного персонала</w:t>
            </w:r>
          </w:p>
        </w:tc>
        <w:tc>
          <w:tcPr>
            <w:tcW w:w="25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53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2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Затраты на расходные материалы</w:t>
            </w:r>
          </w:p>
        </w:tc>
        <w:tc>
          <w:tcPr>
            <w:tcW w:w="25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53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2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Сумма начисленной амортизации оборудования,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используемого</w:t>
            </w:r>
            <w:proofErr w:type="gramEnd"/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 при оказании платной услуги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53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2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Накладные затраты, относимые на платную услугу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53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2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 xml:space="preserve"> Итого затрат</w:t>
            </w:r>
          </w:p>
        </w:tc>
        <w:tc>
          <w:tcPr>
            <w:tcW w:w="25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53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2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Рентабельность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27C" w:rsidRPr="00E0327C" w:rsidTr="00FD06D5">
        <w:tc>
          <w:tcPr>
            <w:tcW w:w="534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20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327C">
              <w:rPr>
                <w:rFonts w:ascii="Times New Roman" w:hAnsi="Times New Roman" w:cs="Times New Roman"/>
                <w:sz w:val="26"/>
                <w:szCs w:val="26"/>
              </w:rPr>
              <w:t>Тариф на платную услугу</w:t>
            </w:r>
          </w:p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</w:tcPr>
          <w:p w:rsidR="00E0327C" w:rsidRPr="00E0327C" w:rsidRDefault="00E0327C" w:rsidP="00E032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327C" w:rsidRPr="00E0327C" w:rsidRDefault="00E0327C" w:rsidP="00E0327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0327C" w:rsidRPr="00E0327C" w:rsidRDefault="00E0327C" w:rsidP="00E0327C">
      <w:pPr>
        <w:tabs>
          <w:tab w:val="left" w:pos="709"/>
        </w:tabs>
        <w:spacing w:after="0"/>
        <w:jc w:val="right"/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</w:pPr>
    </w:p>
    <w:p w:rsidR="00E0327C" w:rsidRPr="00E0327C" w:rsidRDefault="00E0327C" w:rsidP="00E0327C">
      <w:pPr>
        <w:tabs>
          <w:tab w:val="left" w:pos="709"/>
        </w:tabs>
        <w:spacing w:after="0"/>
        <w:jc w:val="both"/>
        <w:rPr>
          <w:rFonts w:ascii="Times New Roman" w:eastAsia="Lucida Sans Unicode" w:hAnsi="Times New Roman" w:cs="Times New Roman"/>
          <w:noProof/>
          <w:kern w:val="1"/>
          <w:sz w:val="26"/>
          <w:szCs w:val="26"/>
        </w:rPr>
      </w:pPr>
    </w:p>
    <w:p w:rsidR="00572B6D" w:rsidRPr="002159C4" w:rsidRDefault="00572B6D" w:rsidP="00572B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2B6D" w:rsidRPr="002159C4" w:rsidSect="00E0327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1554"/>
    <w:multiLevelType w:val="hybridMultilevel"/>
    <w:tmpl w:val="B394A4B6"/>
    <w:lvl w:ilvl="0" w:tplc="A47EFEC8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8233A9"/>
    <w:multiLevelType w:val="hybridMultilevel"/>
    <w:tmpl w:val="1200033C"/>
    <w:lvl w:ilvl="0" w:tplc="4DBE07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6C273C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37081F"/>
    <w:multiLevelType w:val="hybridMultilevel"/>
    <w:tmpl w:val="8A9623A6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1">
      <w:start w:val="1"/>
      <w:numFmt w:val="decimal"/>
      <w:lvlText w:val="%2)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5E0813F6"/>
    <w:multiLevelType w:val="hybridMultilevel"/>
    <w:tmpl w:val="83B05B0A"/>
    <w:lvl w:ilvl="0" w:tplc="4328D44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5A6DDD"/>
    <w:multiLevelType w:val="hybridMultilevel"/>
    <w:tmpl w:val="B394A4B6"/>
    <w:lvl w:ilvl="0" w:tplc="A47EFEC8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8926CA"/>
    <w:multiLevelType w:val="hybridMultilevel"/>
    <w:tmpl w:val="8A1E0234"/>
    <w:lvl w:ilvl="0" w:tplc="71A653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921826"/>
    <w:multiLevelType w:val="hybridMultilevel"/>
    <w:tmpl w:val="1A080BAE"/>
    <w:lvl w:ilvl="0" w:tplc="6D0016D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1B7F63"/>
    <w:multiLevelType w:val="hybridMultilevel"/>
    <w:tmpl w:val="B002EC9E"/>
    <w:lvl w:ilvl="0" w:tplc="4DA2A3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B6D"/>
    <w:rsid w:val="00057FA1"/>
    <w:rsid w:val="000603A1"/>
    <w:rsid w:val="00071A2E"/>
    <w:rsid w:val="000847B2"/>
    <w:rsid w:val="0009760B"/>
    <w:rsid w:val="000D2429"/>
    <w:rsid w:val="00134853"/>
    <w:rsid w:val="00163161"/>
    <w:rsid w:val="00166F64"/>
    <w:rsid w:val="00194734"/>
    <w:rsid w:val="00197A8D"/>
    <w:rsid w:val="001D5AAE"/>
    <w:rsid w:val="002071A9"/>
    <w:rsid w:val="0022424A"/>
    <w:rsid w:val="00240B79"/>
    <w:rsid w:val="00303FB6"/>
    <w:rsid w:val="003308A5"/>
    <w:rsid w:val="00334B49"/>
    <w:rsid w:val="003775E7"/>
    <w:rsid w:val="004F62A4"/>
    <w:rsid w:val="0054274A"/>
    <w:rsid w:val="00572B6D"/>
    <w:rsid w:val="00646479"/>
    <w:rsid w:val="00696F16"/>
    <w:rsid w:val="00697ECE"/>
    <w:rsid w:val="006A4B8C"/>
    <w:rsid w:val="006B2E1D"/>
    <w:rsid w:val="006E0538"/>
    <w:rsid w:val="00710E59"/>
    <w:rsid w:val="007A31DB"/>
    <w:rsid w:val="00830BC6"/>
    <w:rsid w:val="008531ED"/>
    <w:rsid w:val="0093527F"/>
    <w:rsid w:val="00935D03"/>
    <w:rsid w:val="00980A2F"/>
    <w:rsid w:val="00A31DF8"/>
    <w:rsid w:val="00A61EAB"/>
    <w:rsid w:val="00A6460C"/>
    <w:rsid w:val="00AE12DB"/>
    <w:rsid w:val="00AF47D9"/>
    <w:rsid w:val="00B85C8D"/>
    <w:rsid w:val="00C004DE"/>
    <w:rsid w:val="00C3263F"/>
    <w:rsid w:val="00CA21F0"/>
    <w:rsid w:val="00CC6419"/>
    <w:rsid w:val="00DD1687"/>
    <w:rsid w:val="00E0327C"/>
    <w:rsid w:val="00EA5C59"/>
    <w:rsid w:val="00EF6354"/>
    <w:rsid w:val="00F456D7"/>
    <w:rsid w:val="00F53E27"/>
    <w:rsid w:val="00F57F62"/>
    <w:rsid w:val="00F978D3"/>
    <w:rsid w:val="00FC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B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1687"/>
    <w:pPr>
      <w:ind w:left="720"/>
      <w:contextualSpacing/>
    </w:pPr>
  </w:style>
  <w:style w:type="character" w:styleId="a7">
    <w:name w:val="Hyperlink"/>
    <w:uiPriority w:val="99"/>
    <w:unhideWhenUsed/>
    <w:rsid w:val="00E0327C"/>
    <w:rPr>
      <w:color w:val="0000FF"/>
      <w:u w:val="single"/>
    </w:rPr>
  </w:style>
  <w:style w:type="paragraph" w:styleId="a8">
    <w:name w:val="Title"/>
    <w:basedOn w:val="a"/>
    <w:link w:val="a9"/>
    <w:qFormat/>
    <w:rsid w:val="00E032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032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E0327C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E0327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491AB-B4D8-437D-ABD5-54062BF5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28</cp:revision>
  <cp:lastPrinted>2026-03-11T06:19:00Z</cp:lastPrinted>
  <dcterms:created xsi:type="dcterms:W3CDTF">2024-02-12T11:10:00Z</dcterms:created>
  <dcterms:modified xsi:type="dcterms:W3CDTF">2026-03-27T05:49:00Z</dcterms:modified>
</cp:coreProperties>
</file>